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outlineLvl w:val="0"/>
        <w:rPr>
          <w:rFonts w:ascii="Times New Roman" w:hAnsi="黑体" w:eastAsia="黑体" w:cs="Times New Roman"/>
          <w:color w:val="000000"/>
          <w:sz w:val="44"/>
          <w:szCs w:val="44"/>
        </w:rPr>
      </w:pPr>
      <w:bookmarkStart w:id="0" w:name="_GoBack"/>
      <w:bookmarkEnd w:id="0"/>
      <w:r>
        <w:rPr>
          <w:rFonts w:ascii="Times New Roman" w:hAnsi="Times New Roman" w:eastAsia="黑体" w:cs="Times New Roman"/>
          <w:color w:val="000000"/>
          <w:sz w:val="44"/>
          <w:szCs w:val="44"/>
        </w:rPr>
        <w:t>20</w:t>
      </w:r>
      <w:r>
        <w:rPr>
          <w:rFonts w:hint="eastAsia" w:ascii="Times New Roman" w:hAnsi="Times New Roman" w:eastAsia="黑体" w:cs="Times New Roman"/>
          <w:color w:val="000000"/>
          <w:sz w:val="44"/>
          <w:szCs w:val="44"/>
        </w:rPr>
        <w:t>20</w:t>
      </w:r>
      <w:r>
        <w:rPr>
          <w:rFonts w:ascii="Times New Roman" w:hAnsi="黑体" w:eastAsia="黑体" w:cs="Times New Roman"/>
          <w:color w:val="000000"/>
          <w:sz w:val="44"/>
          <w:szCs w:val="44"/>
        </w:rPr>
        <w:t>年</w:t>
      </w:r>
      <w:r>
        <w:rPr>
          <w:rFonts w:hint="eastAsia" w:ascii="Times New Roman" w:hAnsi="黑体" w:eastAsia="黑体" w:cs="Times New Roman"/>
          <w:color w:val="000000"/>
          <w:sz w:val="44"/>
          <w:szCs w:val="44"/>
        </w:rPr>
        <w:t>常熟</w:t>
      </w:r>
      <w:r>
        <w:rPr>
          <w:rFonts w:ascii="Times New Roman" w:hAnsi="黑体" w:eastAsia="黑体" w:cs="Times New Roman"/>
          <w:color w:val="000000"/>
          <w:sz w:val="44"/>
          <w:szCs w:val="44"/>
        </w:rPr>
        <w:t>市</w:t>
      </w:r>
      <w:r>
        <w:rPr>
          <w:rFonts w:hint="eastAsia" w:ascii="Times New Roman" w:hAnsi="黑体" w:eastAsia="黑体" w:cs="Times New Roman"/>
          <w:color w:val="000000"/>
          <w:sz w:val="44"/>
          <w:szCs w:val="44"/>
        </w:rPr>
        <w:t>提升存量企业竞争力</w:t>
      </w:r>
    </w:p>
    <w:p>
      <w:pPr>
        <w:spacing w:line="600" w:lineRule="exact"/>
        <w:jc w:val="center"/>
        <w:outlineLvl w:val="0"/>
        <w:rPr>
          <w:rFonts w:ascii="Times New Roman" w:hAnsi="黑体" w:eastAsia="黑体" w:cs="Times New Roman"/>
          <w:color w:val="000000"/>
          <w:sz w:val="44"/>
          <w:szCs w:val="44"/>
        </w:rPr>
      </w:pPr>
      <w:r>
        <w:rPr>
          <w:rFonts w:ascii="Times New Roman" w:hAnsi="黑体" w:eastAsia="黑体" w:cs="Times New Roman"/>
          <w:color w:val="000000"/>
          <w:sz w:val="44"/>
          <w:szCs w:val="44"/>
        </w:rPr>
        <w:t>专项资金</w:t>
      </w:r>
      <w:r>
        <w:rPr>
          <w:rFonts w:ascii="Times New Roman" w:hAnsi="黑体" w:eastAsia="黑体" w:cs="Times New Roman"/>
          <w:bCs/>
          <w:sz w:val="44"/>
          <w:szCs w:val="44"/>
        </w:rPr>
        <w:t>申</w:t>
      </w:r>
      <w:r>
        <w:rPr>
          <w:rFonts w:hint="eastAsia" w:ascii="Times New Roman" w:hAnsi="黑体" w:eastAsia="黑体" w:cs="Times New Roman"/>
          <w:bCs/>
          <w:sz w:val="44"/>
          <w:szCs w:val="44"/>
        </w:rPr>
        <w:t>报</w:t>
      </w:r>
      <w:r>
        <w:rPr>
          <w:rFonts w:ascii="Times New Roman" w:hAnsi="黑体" w:eastAsia="黑体" w:cs="Times New Roman"/>
          <w:bCs/>
          <w:sz w:val="44"/>
          <w:szCs w:val="44"/>
        </w:rPr>
        <w:t>表</w:t>
      </w:r>
    </w:p>
    <w:p>
      <w:pPr>
        <w:spacing w:line="600" w:lineRule="exact"/>
        <w:jc w:val="center"/>
        <w:outlineLvl w:val="0"/>
        <w:rPr>
          <w:rFonts w:ascii="黑体" w:hAnsi="Times New Roman" w:eastAsia="黑体" w:cs="Times New Roman"/>
          <w:color w:val="000000"/>
          <w:sz w:val="44"/>
          <w:szCs w:val="44"/>
        </w:rPr>
      </w:pPr>
      <w:r>
        <w:rPr>
          <w:rFonts w:ascii="Times New Roman" w:hAnsi="黑体" w:eastAsia="黑体" w:cs="Times New Roman"/>
          <w:bCs/>
          <w:sz w:val="36"/>
          <w:szCs w:val="36"/>
        </w:rPr>
        <w:t>（</w:t>
      </w:r>
      <w:r>
        <w:rPr>
          <w:rFonts w:hint="eastAsia" w:ascii="Times New Roman" w:hAnsi="黑体" w:eastAsia="黑体" w:cs="Times New Roman"/>
          <w:bCs/>
          <w:sz w:val="36"/>
          <w:szCs w:val="36"/>
        </w:rPr>
        <w:t>技术创新示范项目</w:t>
      </w:r>
      <w:r>
        <w:rPr>
          <w:rFonts w:ascii="Times New Roman" w:hAnsi="黑体" w:eastAsia="黑体" w:cs="Times New Roman"/>
          <w:bCs/>
          <w:sz w:val="36"/>
          <w:szCs w:val="36"/>
        </w:rPr>
        <w:t>）</w:t>
      </w:r>
    </w:p>
    <w:p>
      <w:pPr>
        <w:spacing w:line="560" w:lineRule="exact"/>
        <w:rPr>
          <w:rFonts w:ascii="Times New Roman" w:hAnsi="Times New Roman" w:cs="Times New Roman"/>
          <w:sz w:val="28"/>
          <w:szCs w:val="28"/>
        </w:rPr>
      </w:pPr>
    </w:p>
    <w:p>
      <w:pPr>
        <w:spacing w:line="560" w:lineRule="exact"/>
        <w:rPr>
          <w:rFonts w:ascii="Times New Roman" w:hAnsi="Times New Roman" w:cs="Times New Roman"/>
          <w:sz w:val="28"/>
          <w:szCs w:val="28"/>
        </w:rPr>
      </w:pPr>
    </w:p>
    <w:p>
      <w:pPr>
        <w:spacing w:line="560" w:lineRule="exact"/>
        <w:rPr>
          <w:rFonts w:ascii="Times New Roman" w:hAnsi="Times New Roman" w:cs="Times New Roman"/>
          <w:sz w:val="28"/>
          <w:szCs w:val="28"/>
        </w:rPr>
      </w:pPr>
    </w:p>
    <w:p>
      <w:pPr>
        <w:spacing w:line="560" w:lineRule="exact"/>
        <w:rPr>
          <w:rFonts w:ascii="Times New Roman" w:hAnsi="Times New Roman" w:cs="Times New Roman"/>
          <w:sz w:val="28"/>
          <w:szCs w:val="28"/>
        </w:rPr>
      </w:pPr>
    </w:p>
    <w:p>
      <w:pPr>
        <w:spacing w:line="560" w:lineRule="exact"/>
        <w:rPr>
          <w:rFonts w:ascii="黑体" w:hAnsi="Times New Roman" w:eastAsia="黑体" w:cs="Times New Roman"/>
          <w:bCs/>
          <w:kern w:val="11"/>
          <w:sz w:val="28"/>
          <w:szCs w:val="28"/>
        </w:rPr>
      </w:pPr>
      <w:r>
        <w:rPr>
          <w:rFonts w:hint="eastAsia" w:ascii="黑体" w:eastAsia="黑体" w:cs="Times New Roman"/>
          <w:bCs/>
          <w:spacing w:val="127"/>
          <w:sz w:val="28"/>
          <w:szCs w:val="28"/>
        </w:rPr>
        <w:t>项目名</w:t>
      </w:r>
      <w:r>
        <w:rPr>
          <w:rFonts w:hint="eastAsia" w:ascii="黑体" w:eastAsia="黑体" w:cs="Times New Roman"/>
          <w:bCs/>
          <w:spacing w:val="1"/>
          <w:sz w:val="28"/>
          <w:szCs w:val="28"/>
        </w:rPr>
        <w:t>称</w:t>
      </w:r>
      <w:r>
        <w:rPr>
          <w:rFonts w:hint="eastAsia" w:ascii="黑体" w:eastAsia="黑体" w:cs="Times New Roman"/>
          <w:bCs/>
          <w:kern w:val="11"/>
          <w:sz w:val="28"/>
          <w:szCs w:val="28"/>
        </w:rPr>
        <w:t xml:space="preserve">： </w:t>
      </w:r>
      <w:r>
        <w:rPr>
          <w:rFonts w:hint="eastAsia" w:ascii="黑体" w:hAnsi="Times New Roman" w:eastAsia="黑体" w:cs="Times New Roman"/>
          <w:bCs/>
          <w:kern w:val="11"/>
          <w:sz w:val="28"/>
          <w:szCs w:val="28"/>
        </w:rPr>
        <w:t>___________________________</w:t>
      </w:r>
    </w:p>
    <w:p>
      <w:pPr>
        <w:spacing w:line="560" w:lineRule="exact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申  报  单  位：___________________________</w:t>
      </w:r>
    </w:p>
    <w:p>
      <w:pPr>
        <w:spacing w:line="560" w:lineRule="exact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单  位  地  址：___________________________</w:t>
      </w:r>
    </w:p>
    <w:p>
      <w:pPr>
        <w:spacing w:line="560" w:lineRule="exact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联系人及电话  ：___________________________</w:t>
      </w:r>
    </w:p>
    <w:p>
      <w:pPr>
        <w:spacing w:line="560" w:lineRule="exact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电  子  邮  箱：___________________________</w:t>
      </w:r>
    </w:p>
    <w:p>
      <w:pPr>
        <w:spacing w:line="560" w:lineRule="exact"/>
        <w:rPr>
          <w:rFonts w:ascii="黑体" w:hAnsi="Times New Roman" w:eastAsia="黑体" w:cs="Times New Roman"/>
          <w:bCs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申  报  日  期：___________________________</w:t>
      </w:r>
    </w:p>
    <w:p>
      <w:pPr>
        <w:spacing w:line="0" w:lineRule="atLeast"/>
        <w:rPr>
          <w:rFonts w:ascii="Times New Roman" w:hAnsi="Times New Roman" w:eastAsia="方正仿宋_GBK" w:cs="Times New Roman"/>
          <w:bCs/>
          <w:sz w:val="28"/>
          <w:szCs w:val="28"/>
        </w:rPr>
      </w:pPr>
    </w:p>
    <w:p>
      <w:pPr>
        <w:spacing w:line="0" w:lineRule="atLeast"/>
        <w:rPr>
          <w:rFonts w:ascii="Times New Roman" w:hAnsi="Times New Roman" w:eastAsia="方正楷体_GBK" w:cs="Times New Roman"/>
          <w:bCs/>
          <w:sz w:val="28"/>
          <w:szCs w:val="28"/>
        </w:rPr>
      </w:pPr>
    </w:p>
    <w:p>
      <w:pPr>
        <w:spacing w:line="0" w:lineRule="atLeast"/>
        <w:rPr>
          <w:rFonts w:ascii="Times New Roman" w:hAnsi="Times New Roman" w:eastAsia="方正楷体_GBK" w:cs="Times New Roman"/>
          <w:bCs/>
          <w:sz w:val="28"/>
          <w:szCs w:val="28"/>
        </w:rPr>
      </w:pPr>
    </w:p>
    <w:p>
      <w:pPr>
        <w:spacing w:line="0" w:lineRule="atLeast"/>
        <w:rPr>
          <w:rFonts w:ascii="Times New Roman" w:hAnsi="Times New Roman" w:eastAsia="方正楷体_GBK" w:cs="Times New Roman"/>
          <w:bCs/>
          <w:sz w:val="28"/>
          <w:szCs w:val="28"/>
        </w:rPr>
      </w:pPr>
    </w:p>
    <w:p>
      <w:pPr>
        <w:spacing w:line="0" w:lineRule="atLeast"/>
        <w:rPr>
          <w:rFonts w:ascii="Times New Roman" w:hAnsi="Times New Roman" w:eastAsia="方正楷体_GBK" w:cs="Times New Roman"/>
          <w:bCs/>
          <w:sz w:val="28"/>
          <w:szCs w:val="28"/>
        </w:rPr>
      </w:pPr>
    </w:p>
    <w:p>
      <w:pPr>
        <w:spacing w:line="0" w:lineRule="atLeast"/>
        <w:ind w:firstLine="2240" w:firstLineChars="800"/>
        <w:jc w:val="both"/>
        <w:rPr>
          <w:rFonts w:ascii="Times New Roman" w:hAnsi="Times New Roman" w:eastAsia="方正楷体_GBK" w:cs="Times New Roman"/>
          <w:bCs/>
          <w:sz w:val="28"/>
          <w:szCs w:val="28"/>
        </w:rPr>
      </w:pPr>
    </w:p>
    <w:p>
      <w:pPr>
        <w:rPr>
          <w:rFonts w:ascii="Times New Roman" w:hAnsi="方正楷体_GBK" w:eastAsia="方正楷体_GBK" w:cs="Times New Roman"/>
          <w:bCs/>
          <w:sz w:val="28"/>
          <w:szCs w:val="28"/>
        </w:rPr>
      </w:pPr>
    </w:p>
    <w:p>
      <w:pPr>
        <w:rPr>
          <w:rFonts w:ascii="Times New Roman" w:hAnsi="方正楷体_GBK" w:eastAsia="方正楷体_GBK" w:cs="Times New Roman"/>
          <w:bCs/>
          <w:sz w:val="28"/>
          <w:szCs w:val="28"/>
        </w:rPr>
      </w:pPr>
    </w:p>
    <w:p>
      <w:pPr>
        <w:rPr>
          <w:rFonts w:ascii="Times New Roman" w:hAnsi="方正楷体_GBK" w:eastAsia="方正楷体_GBK" w:cs="Times New Roman"/>
          <w:bCs/>
          <w:sz w:val="28"/>
          <w:szCs w:val="28"/>
        </w:rPr>
      </w:pPr>
    </w:p>
    <w:p>
      <w:pPr>
        <w:rPr>
          <w:rFonts w:ascii="Times New Roman" w:hAnsi="Times New Roman" w:cs="Times New Roman"/>
          <w:w w:val="95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4285615</wp:posOffset>
                </wp:positionH>
                <wp:positionV relativeFrom="paragraph">
                  <wp:posOffset>3810</wp:posOffset>
                </wp:positionV>
                <wp:extent cx="685800" cy="396240"/>
                <wp:effectExtent l="4445" t="4445" r="14605" b="18415"/>
                <wp:wrapNone/>
                <wp:docPr id="2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方正楷体_GBK" w:hAnsi="方正楷体_GBK" w:eastAsia="方正楷体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方正楷体_GBK" w:hAnsi="方正楷体_GBK" w:eastAsia="方正楷体_GBK"/>
                                <w:sz w:val="28"/>
                                <w:szCs w:val="28"/>
                              </w:rPr>
                              <w:t>印制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337.45pt;margin-top:0.3pt;height:31.2pt;width:54pt;z-index:251660288;mso-width-relative:page;mso-height-relative:page;" fillcolor="#FFFFFF" filled="t" stroked="t" coordsize="21600,21600" o:gfxdata="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kbYmnVAAAABwEAAA8AAAAAAAAAAQAgAAAAIgAAAGRy&#10;cy9kb3ducmV2LnhtbFBLAQIUABQAAAAIAIdO4kDY0hzBCAIAADUEAAAOAAAAAAAAAAEAIAAAACQB&#10;AABkcnMvZTJvRG9jLnhtbFBLBQYAAAAABgAGAFkBAACe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方正楷体_GBK" w:hAnsi="方正楷体_GBK" w:eastAsia="方正楷体_GBK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方正楷体_GBK" w:hAnsi="方正楷体_GBK" w:eastAsia="方正楷体_GBK"/>
                          <w:sz w:val="28"/>
                          <w:szCs w:val="28"/>
                        </w:rPr>
                        <w:t>印制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1313815</wp:posOffset>
                </wp:positionH>
                <wp:positionV relativeFrom="paragraph">
                  <wp:posOffset>3810</wp:posOffset>
                </wp:positionV>
                <wp:extent cx="2400300" cy="396240"/>
                <wp:effectExtent l="4445" t="4445" r="14605" b="18415"/>
                <wp:wrapNone/>
                <wp:docPr id="1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方正楷体_GBK" w:hAnsi="方正楷体_GBK" w:eastAsia="方正楷体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Times New Roman" w:hAnsi="方正楷体_GBK" w:eastAsia="方正楷体_GBK" w:cs="Times New Roman"/>
                                <w:bCs/>
                                <w:sz w:val="28"/>
                                <w:szCs w:val="28"/>
                              </w:rPr>
                              <w:t xml:space="preserve">  常熟</w:t>
                            </w:r>
                            <w:r>
                              <w:rPr>
                                <w:rFonts w:ascii="Times New Roman" w:hAnsi="方正楷体_GBK" w:eastAsia="方正楷体_GBK" w:cs="Times New Roman"/>
                                <w:bCs/>
                                <w:sz w:val="28"/>
                                <w:szCs w:val="28"/>
                              </w:rPr>
                              <w:t>市</w:t>
                            </w:r>
                            <w:r>
                              <w:rPr>
                                <w:rFonts w:hint="eastAsia" w:ascii="Times New Roman" w:hAnsi="方正楷体_GBK" w:eastAsia="方正楷体_GBK" w:cs="Times New Roman"/>
                                <w:bCs/>
                                <w:sz w:val="28"/>
                                <w:szCs w:val="28"/>
                              </w:rPr>
                              <w:t>工业</w:t>
                            </w:r>
                            <w:r>
                              <w:rPr>
                                <w:rFonts w:ascii="Times New Roman" w:hAnsi="方正楷体_GBK" w:eastAsia="方正楷体_GBK" w:cs="Times New Roman"/>
                                <w:bCs/>
                                <w:sz w:val="28"/>
                                <w:szCs w:val="28"/>
                              </w:rPr>
                              <w:t>和信息化</w:t>
                            </w:r>
                            <w:r>
                              <w:rPr>
                                <w:rFonts w:hint="eastAsia" w:ascii="Times New Roman" w:hAnsi="方正楷体_GBK" w:eastAsia="方正楷体_GBK" w:cs="Times New Roman"/>
                                <w:bCs/>
                                <w:sz w:val="28"/>
                                <w:szCs w:val="28"/>
                              </w:rPr>
                              <w:t>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03.45pt;margin-top:0.3pt;height:31.2pt;width:189pt;z-index:251659264;mso-width-relative:page;mso-height-relative:page;" fillcolor="#FFFFFF" filled="t" stroked="t" coordsize="21600,21600" o:gfxdata="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sPCuv1AAAAAcBAAAPAAAAAAAAAAEAIAAAACIAAABkcnMvZG93&#10;bnJldi54bWxQSwECFAAUAAAACACHTuJA/dABeQQCAAA2BAAADgAAAAAAAAABACAAAAAjAQAAZHJz&#10;L2Uyb0RvYy54bWxQSwUGAAAAAAYABgBZAQAAmQ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方正楷体_GBK" w:hAnsi="方正楷体_GBK" w:eastAsia="方正楷体_GBK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Times New Roman" w:hAnsi="方正楷体_GBK" w:eastAsia="方正楷体_GBK" w:cs="Times New Roman"/>
                          <w:bCs/>
                          <w:sz w:val="28"/>
                          <w:szCs w:val="28"/>
                        </w:rPr>
                        <w:t xml:space="preserve">  常熟</w:t>
                      </w:r>
                      <w:r>
                        <w:rPr>
                          <w:rFonts w:ascii="Times New Roman" w:hAnsi="方正楷体_GBK" w:eastAsia="方正楷体_GBK" w:cs="Times New Roman"/>
                          <w:bCs/>
                          <w:sz w:val="28"/>
                          <w:szCs w:val="28"/>
                        </w:rPr>
                        <w:t>市</w:t>
                      </w:r>
                      <w:r>
                        <w:rPr>
                          <w:rFonts w:hint="eastAsia" w:ascii="Times New Roman" w:hAnsi="方正楷体_GBK" w:eastAsia="方正楷体_GBK" w:cs="Times New Roman"/>
                          <w:bCs/>
                          <w:sz w:val="28"/>
                          <w:szCs w:val="28"/>
                        </w:rPr>
                        <w:t>工业</w:t>
                      </w:r>
                      <w:r>
                        <w:rPr>
                          <w:rFonts w:ascii="Times New Roman" w:hAnsi="方正楷体_GBK" w:eastAsia="方正楷体_GBK" w:cs="Times New Roman"/>
                          <w:bCs/>
                          <w:sz w:val="28"/>
                          <w:szCs w:val="28"/>
                        </w:rPr>
                        <w:t>和信息化</w:t>
                      </w:r>
                      <w:r>
                        <w:rPr>
                          <w:rFonts w:hint="eastAsia" w:ascii="Times New Roman" w:hAnsi="方正楷体_GBK" w:eastAsia="方正楷体_GBK" w:cs="Times New Roman"/>
                          <w:bCs/>
                          <w:sz w:val="28"/>
                          <w:szCs w:val="28"/>
                        </w:rPr>
                        <w:t>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Times New Roman" w:hAnsi="黑体" w:eastAsia="黑体" w:cs="Times New Roman"/>
          <w:sz w:val="36"/>
          <w:szCs w:val="36"/>
        </w:rPr>
      </w:pPr>
    </w:p>
    <w:p>
      <w:pPr>
        <w:jc w:val="center"/>
        <w:rPr>
          <w:rFonts w:ascii="Times New Roman" w:hAnsi="黑体" w:eastAsia="黑体" w:cs="Times New Roman"/>
          <w:sz w:val="36"/>
          <w:szCs w:val="36"/>
        </w:rPr>
      </w:pPr>
    </w:p>
    <w:p>
      <w:pPr>
        <w:jc w:val="center"/>
        <w:rPr>
          <w:rFonts w:ascii="Times New Roman" w:hAnsi="黑体" w:eastAsia="黑体" w:cs="Times New Roman"/>
          <w:sz w:val="36"/>
          <w:szCs w:val="36"/>
        </w:rPr>
      </w:pPr>
      <w:r>
        <w:rPr>
          <w:rFonts w:hint="eastAsia" w:ascii="Times New Roman" w:hAnsi="黑体" w:eastAsia="黑体" w:cs="Times New Roman"/>
          <w:sz w:val="36"/>
          <w:szCs w:val="36"/>
        </w:rPr>
        <w:t>常熟市专项资金</w:t>
      </w:r>
      <w:r>
        <w:rPr>
          <w:rFonts w:ascii="Times New Roman" w:hAnsi="黑体" w:eastAsia="黑体" w:cs="Times New Roman"/>
          <w:sz w:val="36"/>
          <w:szCs w:val="36"/>
        </w:rPr>
        <w:t>申报表</w:t>
      </w:r>
    </w:p>
    <w:p>
      <w:pPr>
        <w:jc w:val="center"/>
        <w:rPr>
          <w:rFonts w:ascii="Times New Roman" w:hAnsi="Times New Roman" w:eastAsia="黑体" w:cs="Times New Roman"/>
          <w:sz w:val="30"/>
          <w:szCs w:val="30"/>
        </w:rPr>
      </w:pPr>
      <w:r>
        <w:rPr>
          <w:rFonts w:hint="eastAsia" w:ascii="Times New Roman" w:hAnsi="黑体" w:eastAsia="黑体" w:cs="Times New Roman"/>
          <w:sz w:val="30"/>
          <w:szCs w:val="30"/>
        </w:rPr>
        <w:t>（技术创新示范项</w:t>
      </w:r>
      <w:r>
        <w:rPr>
          <w:rFonts w:hint="eastAsia" w:ascii="Times New Roman" w:hAnsi="黑体" w:eastAsia="黑体" w:cs="Times New Roman"/>
          <w:spacing w:val="-20"/>
          <w:sz w:val="30"/>
          <w:szCs w:val="30"/>
        </w:rPr>
        <w:t>目）</w:t>
      </w:r>
    </w:p>
    <w:p>
      <w:pPr>
        <w:ind w:firstLine="7200" w:firstLineChars="3000"/>
        <w:rPr>
          <w:rFonts w:ascii="Times New Roman" w:hAnsi="Times New Roman" w:cs="Times New Roman"/>
        </w:rPr>
      </w:pPr>
      <w:r>
        <w:rPr>
          <w:rFonts w:ascii="Times New Roman" w:cs="Times New Roman"/>
        </w:rPr>
        <w:t>单位：万元</w:t>
      </w:r>
    </w:p>
    <w:tbl>
      <w:tblPr>
        <w:tblStyle w:val="4"/>
        <w:tblpPr w:leftFromText="180" w:rightFromText="180" w:vertAnchor="text" w:horzAnchor="margin" w:tblpXSpec="center" w:tblpY="74"/>
        <w:tblW w:w="98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4"/>
        <w:gridCol w:w="1219"/>
        <w:gridCol w:w="809"/>
        <w:gridCol w:w="1031"/>
        <w:gridCol w:w="80"/>
        <w:gridCol w:w="919"/>
        <w:gridCol w:w="803"/>
        <w:gridCol w:w="753"/>
        <w:gridCol w:w="473"/>
        <w:gridCol w:w="219"/>
        <w:gridCol w:w="583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7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企业名称</w:t>
            </w:r>
          </w:p>
          <w:p>
            <w:pPr>
              <w:spacing w:line="420" w:lineRule="exact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（盖章）</w:t>
            </w:r>
          </w:p>
        </w:tc>
        <w:tc>
          <w:tcPr>
            <w:tcW w:w="4861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法人代表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 w:cs="Times New Roman"/>
                <w:szCs w:val="21"/>
              </w:rPr>
            </w:pPr>
          </w:p>
        </w:tc>
        <w:tc>
          <w:tcPr>
            <w:tcW w:w="4861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联系电话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组织机构代码</w:t>
            </w:r>
          </w:p>
        </w:tc>
        <w:tc>
          <w:tcPr>
            <w:tcW w:w="30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经营地址</w:t>
            </w:r>
          </w:p>
        </w:tc>
        <w:tc>
          <w:tcPr>
            <w:tcW w:w="32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联系人</w:t>
            </w:r>
          </w:p>
        </w:tc>
        <w:tc>
          <w:tcPr>
            <w:tcW w:w="30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联系电话</w:t>
            </w:r>
          </w:p>
        </w:tc>
        <w:tc>
          <w:tcPr>
            <w:tcW w:w="32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企业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2019</w:t>
            </w:r>
            <w:r>
              <w:rPr>
                <w:rFonts w:hint="eastAsia" w:ascii="仿宋_GB2312" w:eastAsia="仿宋_GB2312" w:cs="Times New Roman"/>
                <w:szCs w:val="21"/>
              </w:rPr>
              <w:t>年</w:t>
            </w:r>
          </w:p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经济指标</w:t>
            </w:r>
          </w:p>
        </w:tc>
        <w:tc>
          <w:tcPr>
            <w:tcW w:w="2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营业收入</w:t>
            </w:r>
          </w:p>
        </w:tc>
        <w:tc>
          <w:tcPr>
            <w:tcW w:w="20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实缴税金</w:t>
            </w:r>
          </w:p>
        </w:tc>
        <w:tc>
          <w:tcPr>
            <w:tcW w:w="2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利润总额</w:t>
            </w:r>
          </w:p>
        </w:tc>
        <w:tc>
          <w:tcPr>
            <w:tcW w:w="2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研发投入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2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20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2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2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企业2020</w:t>
            </w:r>
            <w:r>
              <w:rPr>
                <w:rFonts w:hint="eastAsia" w:ascii="仿宋_GB2312" w:eastAsia="仿宋_GB2312" w:cs="Times New Roman"/>
                <w:szCs w:val="21"/>
              </w:rPr>
              <w:t>年经济指标</w:t>
            </w:r>
          </w:p>
        </w:tc>
        <w:tc>
          <w:tcPr>
            <w:tcW w:w="2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营业收入</w:t>
            </w:r>
          </w:p>
        </w:tc>
        <w:tc>
          <w:tcPr>
            <w:tcW w:w="20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实缴税金</w:t>
            </w:r>
          </w:p>
        </w:tc>
        <w:tc>
          <w:tcPr>
            <w:tcW w:w="2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利润总额</w:t>
            </w:r>
          </w:p>
        </w:tc>
        <w:tc>
          <w:tcPr>
            <w:tcW w:w="2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研发投入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2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20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2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2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企业拥有的相关研发载体名称</w:t>
            </w:r>
          </w:p>
        </w:tc>
        <w:tc>
          <w:tcPr>
            <w:tcW w:w="812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拥有授权专利数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其中：发明专利数</w:t>
            </w: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正在申请专利数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</w:trPr>
        <w:tc>
          <w:tcPr>
            <w:tcW w:w="17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相关从业人员情况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员工总数</w:t>
            </w: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研发人员总数</w:t>
            </w: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其中硕士以上人员数</w:t>
            </w:r>
          </w:p>
        </w:tc>
        <w:tc>
          <w:tcPr>
            <w:tcW w:w="25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博士以及高级专家数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</w:p>
        </w:tc>
        <w:tc>
          <w:tcPr>
            <w:tcW w:w="2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cs="Times New Roman"/>
                <w:szCs w:val="21"/>
              </w:rPr>
            </w:pPr>
          </w:p>
        </w:tc>
        <w:tc>
          <w:tcPr>
            <w:tcW w:w="25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1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Cs w:val="21"/>
              </w:rPr>
              <w:t>企业及项目简介（300字内）</w:t>
            </w:r>
          </w:p>
        </w:tc>
        <w:tc>
          <w:tcPr>
            <w:tcW w:w="812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Times New Roman" w:eastAsia="仿宋_GB2312" w:cs="Times New Roman"/>
                <w:szCs w:val="21"/>
              </w:rPr>
            </w:pPr>
          </w:p>
        </w:tc>
      </w:tr>
    </w:tbl>
    <w:p>
      <w:pPr>
        <w:autoSpaceDE w:val="0"/>
        <w:autoSpaceDN w:val="0"/>
        <w:spacing w:line="590" w:lineRule="exact"/>
        <w:rPr>
          <w:rFonts w:ascii="黑体" w:hAnsi="黑体" w:eastAsia="黑体" w:cs="黑体"/>
          <w:b/>
          <w:bCs/>
          <w:snapToGrid w:val="0"/>
          <w:color w:val="000000"/>
          <w:sz w:val="32"/>
          <w:szCs w:val="32"/>
        </w:rPr>
      </w:pPr>
    </w:p>
    <w:p>
      <w:pPr>
        <w:autoSpaceDE w:val="0"/>
        <w:autoSpaceDN w:val="0"/>
        <w:spacing w:line="590" w:lineRule="exact"/>
        <w:rPr>
          <w:rFonts w:ascii="黑体" w:hAnsi="黑体" w:eastAsia="黑体" w:cs="黑体"/>
          <w:b/>
          <w:bCs/>
          <w:snapToGrid w:val="0"/>
          <w:color w:val="000000"/>
          <w:sz w:val="32"/>
          <w:szCs w:val="32"/>
        </w:rPr>
      </w:pPr>
    </w:p>
    <w:p>
      <w:pPr>
        <w:autoSpaceDE w:val="0"/>
        <w:autoSpaceDN w:val="0"/>
        <w:spacing w:line="590" w:lineRule="exact"/>
        <w:rPr>
          <w:rFonts w:ascii="黑体" w:hAnsi="黑体" w:eastAsia="黑体" w:cs="黑体"/>
          <w:b/>
          <w:bCs/>
          <w:snapToGrid w:val="0"/>
          <w:color w:val="000000"/>
          <w:sz w:val="32"/>
          <w:szCs w:val="32"/>
        </w:rPr>
      </w:pPr>
    </w:p>
    <w:tbl>
      <w:tblPr>
        <w:tblStyle w:val="4"/>
        <w:tblpPr w:leftFromText="180" w:rightFromText="180" w:vertAnchor="text" w:horzAnchor="margin" w:tblpXSpec="center" w:tblpY="74"/>
        <w:tblW w:w="98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9" w:hRule="atLeast"/>
        </w:trPr>
        <w:tc>
          <w:tcPr>
            <w:tcW w:w="9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eastAsia="仿宋_GB2312" w:cs="Times New Roman"/>
                <w:szCs w:val="21"/>
              </w:rPr>
            </w:pPr>
          </w:p>
          <w:p>
            <w:pPr>
              <w:jc w:val="both"/>
              <w:rPr>
                <w:rFonts w:ascii="仿宋_GB2312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仿宋_GB2312" w:eastAsia="仿宋_GB2312" w:cs="Times New Roman"/>
                <w:b/>
                <w:sz w:val="32"/>
                <w:szCs w:val="32"/>
              </w:rPr>
              <w:t>申报单位承诺：</w:t>
            </w:r>
          </w:p>
          <w:p>
            <w:pPr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1、本单位递交的申请材料内容真实、准确。</w:t>
            </w:r>
          </w:p>
          <w:p>
            <w:pPr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2、本单位递交的证书和其他证明材料均事实存在，真实、可靠。</w:t>
            </w:r>
          </w:p>
          <w:p>
            <w:pPr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若发生与上述承诺相违背的事实，由本单位承担全部法律责任。</w:t>
            </w:r>
          </w:p>
          <w:p>
            <w:pPr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left="4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单位（盖章）：</w:t>
            </w:r>
          </w:p>
          <w:p>
            <w:pPr>
              <w:ind w:left="4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left="4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法人签字：</w:t>
            </w:r>
          </w:p>
          <w:p>
            <w:pPr>
              <w:ind w:firstLine="5600" w:firstLineChars="2000"/>
              <w:jc w:val="both"/>
              <w:rPr>
                <w:rFonts w:ascii="仿宋_GB2312" w:eastAsia="仿宋_GB2312" w:cs="Times New Roman"/>
                <w:szCs w:val="21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  <w:p>
            <w:pPr>
              <w:jc w:val="both"/>
              <w:rPr>
                <w:rFonts w:ascii="仿宋_GB2312" w:eastAsia="仿宋_GB2312" w:cs="Times New Roman"/>
                <w:szCs w:val="21"/>
              </w:rPr>
            </w:pPr>
          </w:p>
          <w:p>
            <w:pPr>
              <w:jc w:val="both"/>
              <w:rPr>
                <w:rFonts w:ascii="仿宋_GB2312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9" w:hRule="atLeast"/>
        </w:trPr>
        <w:tc>
          <w:tcPr>
            <w:tcW w:w="9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镇、开发区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意见：</w:t>
            </w:r>
          </w:p>
          <w:p>
            <w:pPr>
              <w:jc w:val="both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  <w:p>
            <w:pPr>
              <w:jc w:val="both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  <w:p>
            <w:pPr>
              <w:ind w:left="927"/>
              <w:jc w:val="both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sz w:val="28"/>
                <w:szCs w:val="28"/>
              </w:rPr>
              <w:t xml:space="preserve">                                          （盖章）</w:t>
            </w:r>
          </w:p>
          <w:p>
            <w:pPr>
              <w:jc w:val="both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eastAsia="仿宋_GB2312" w:cs="Times New Roman"/>
                <w:sz w:val="28"/>
                <w:szCs w:val="28"/>
              </w:rPr>
              <w:t xml:space="preserve">                                              年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 w:cs="Times New Roman"/>
                <w:sz w:val="28"/>
                <w:szCs w:val="28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 w:cs="Times New Roman"/>
                <w:sz w:val="28"/>
                <w:szCs w:val="28"/>
              </w:rPr>
              <w:t>日</w:t>
            </w:r>
          </w:p>
        </w:tc>
      </w:tr>
    </w:tbl>
    <w:p/>
    <w:p>
      <w:r>
        <w:rPr>
          <w:rFonts w:hint="eastAsia"/>
        </w:rPr>
        <w:t>相关附件及要求：</w:t>
      </w:r>
    </w:p>
    <w:p>
      <w:r>
        <w:rPr>
          <w:rFonts w:hint="eastAsia"/>
        </w:rPr>
        <w:t>1、目录；</w:t>
      </w:r>
    </w:p>
    <w:p>
      <w:r>
        <w:rPr>
          <w:rFonts w:hint="eastAsia"/>
        </w:rPr>
        <w:t>2、项目简介：一是描述项目申报情况,二是描述2020年企业技术创新方面开展情况及相关荣誉获得情况；</w:t>
      </w:r>
    </w:p>
    <w:p>
      <w:r>
        <w:rPr>
          <w:rFonts w:hint="eastAsia"/>
        </w:rPr>
        <w:t>3、申请单位营业执照复印件；</w:t>
      </w:r>
    </w:p>
    <w:p>
      <w:r>
        <w:rPr>
          <w:rFonts w:hint="eastAsia"/>
        </w:rPr>
        <w:t>4、获得项目文件复印件；</w:t>
      </w:r>
    </w:p>
    <w:p>
      <w:r>
        <w:rPr>
          <w:rFonts w:hint="eastAsia"/>
        </w:rPr>
        <w:t>5、其它证明材料：如近三年新增有关专利、标准、软件著作权的申请和获得情况、承担的市级以上科研项目和相关荣誉证明材料。</w:t>
      </w:r>
    </w:p>
    <w:p/>
    <w:p>
      <w:pPr>
        <w:autoSpaceDE w:val="0"/>
        <w:autoSpaceDN w:val="0"/>
        <w:spacing w:line="590" w:lineRule="exact"/>
        <w:rPr>
          <w:rFonts w:ascii="黑体" w:hAnsi="黑体" w:eastAsia="黑体" w:cs="黑体"/>
          <w:b/>
          <w:bCs/>
          <w:snapToGrid w:val="0"/>
          <w:color w:val="000000"/>
          <w:sz w:val="32"/>
          <w:szCs w:val="32"/>
        </w:rPr>
      </w:pPr>
      <w:r>
        <w:drawing>
          <wp:inline distT="0" distB="0" distL="114300" distR="114300">
            <wp:extent cx="5276850" cy="8772525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877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814" w:right="1531" w:bottom="1985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AEB"/>
    <w:rsid w:val="000B103A"/>
    <w:rsid w:val="00462F30"/>
    <w:rsid w:val="00687F7A"/>
    <w:rsid w:val="00EB3AEB"/>
    <w:rsid w:val="00EE2AB4"/>
    <w:rsid w:val="2183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141</Words>
  <Characters>807</Characters>
  <Lines>6</Lines>
  <Paragraphs>1</Paragraphs>
  <TotalTime>10</TotalTime>
  <ScaleCrop>false</ScaleCrop>
  <LinksUpToDate>false</LinksUpToDate>
  <CharactersWithSpaces>947</CharactersWithSpaces>
  <Application>WPS Office_11.1.0.10359_F1E327BC-269C-435d-A152-05C5408002CA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2021-03-31T05:58:00Z</dcterms:created>
  <dc:creator>user</dc:creator>
  <cp:lastModifiedBy>嗔有时</cp:lastModifiedBy>
  <dcterms:modified xsi:type="dcterms:W3CDTF">2021-04-13T01:47:45Z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34A613BB9DF744C292620A09FFEFD88B</vt:lpwstr>
  </property>
</Properties>
</file>