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常熟市提升存量企业竞争力</w:t>
      </w: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新型墙体材料项目</w:t>
      </w:r>
    </w:p>
    <w:p>
      <w:pPr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（20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年度）</w:t>
      </w:r>
    </w:p>
    <w:p>
      <w:pPr>
        <w:rPr>
          <w:sz w:val="44"/>
          <w:szCs w:val="44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申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报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材</w:t>
      </w:r>
    </w:p>
    <w:p>
      <w:pPr>
        <w:ind w:firstLine="3915" w:firstLineChars="750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料</w:t>
      </w:r>
    </w:p>
    <w:p>
      <w:pPr>
        <w:ind w:firstLine="4160" w:firstLineChars="800"/>
        <w:rPr>
          <w:rFonts w:ascii="仿宋" w:hAnsi="仿宋" w:eastAsia="仿宋"/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4160" w:firstLineChars="800"/>
        <w:rPr>
          <w:sz w:val="52"/>
          <w:szCs w:val="52"/>
        </w:rPr>
      </w:pPr>
    </w:p>
    <w:p>
      <w:pPr>
        <w:ind w:firstLine="964" w:firstLineChars="200"/>
        <w:jc w:val="left"/>
        <w:rPr>
          <w:rFonts w:asciiTheme="minorEastAsia" w:hAnsiTheme="minorEastAsia" w:eastAsiaTheme="minorEastAsia"/>
          <w:b/>
          <w:sz w:val="48"/>
          <w:szCs w:val="48"/>
        </w:rPr>
      </w:pPr>
      <w:r>
        <w:rPr>
          <w:rFonts w:hint="eastAsia" w:asciiTheme="minorEastAsia" w:hAnsiTheme="minorEastAsia" w:eastAsiaTheme="minorEastAsia"/>
          <w:b/>
          <w:sz w:val="48"/>
          <w:szCs w:val="48"/>
        </w:rPr>
        <w:t>常熟市***新型墙体材料有限公司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8D"/>
    <w:rsid w:val="005231CF"/>
    <w:rsid w:val="00956AC9"/>
    <w:rsid w:val="00D70D7C"/>
    <w:rsid w:val="00E27A8D"/>
    <w:rsid w:val="00F82A7D"/>
    <w:rsid w:val="11DD5BFE"/>
    <w:rsid w:val="3F3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9</Words>
  <Characters>57</Characters>
  <Lines>1</Lines>
  <Paragraphs>1</Paragraphs>
  <TotalTime>8</TotalTime>
  <ScaleCrop>false</ScaleCrop>
  <LinksUpToDate>false</LinksUpToDate>
  <CharactersWithSpaces>65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2019-01-16T01:53:00Z</dcterms:created>
  <dc:creator>微软用户</dc:creator>
  <cp:lastModifiedBy>嗔有时</cp:lastModifiedBy>
  <dcterms:modified xsi:type="dcterms:W3CDTF">2021-04-13T01:50:57Z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0875B95E7846489CAEE9BC639EED67B0</vt:lpwstr>
  </property>
</Properties>
</file>