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77577D" w14:textId="77777777" w:rsidR="009C501D" w:rsidRDefault="009C501D" w:rsidP="009C501D">
      <w:pPr>
        <w:jc w:val="center"/>
        <w:rPr>
          <w:rFonts w:cs="Times New Roman"/>
          <w:b/>
          <w:bCs/>
          <w:sz w:val="44"/>
          <w:szCs w:val="44"/>
        </w:rPr>
      </w:pPr>
      <w:r>
        <w:rPr>
          <w:rFonts w:cs="宋体" w:hint="eastAsia"/>
          <w:b/>
          <w:bCs/>
          <w:sz w:val="44"/>
          <w:szCs w:val="44"/>
        </w:rPr>
        <w:t>苏州市双创中心</w:t>
      </w:r>
    </w:p>
    <w:p w14:paraId="58642203" w14:textId="77777777" w:rsidR="009C501D" w:rsidRPr="00372559" w:rsidRDefault="009C501D" w:rsidP="009C501D">
      <w:pPr>
        <w:jc w:val="center"/>
        <w:rPr>
          <w:rFonts w:cs="Times New Roman"/>
          <w:b/>
          <w:bCs/>
        </w:rPr>
      </w:pPr>
      <w:r w:rsidRPr="00372559">
        <w:rPr>
          <w:rFonts w:cs="Times New Roman" w:hint="eastAsia"/>
          <w:b/>
          <w:bCs/>
        </w:rPr>
        <w:t>S</w:t>
      </w:r>
      <w:r w:rsidRPr="00372559">
        <w:rPr>
          <w:rFonts w:cs="Times New Roman"/>
          <w:b/>
          <w:bCs/>
        </w:rPr>
        <w:t>UZHOU INNOVATION</w:t>
      </w:r>
      <w:r>
        <w:rPr>
          <w:rFonts w:cs="Times New Roman"/>
          <w:b/>
          <w:bCs/>
        </w:rPr>
        <w:t xml:space="preserve">&amp;ENTREPRENEURSHIP CENTER </w:t>
      </w:r>
    </w:p>
    <w:p w14:paraId="1479B17F" w14:textId="77777777" w:rsidR="009C501D" w:rsidRDefault="009C501D" w:rsidP="009C501D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为加快建设具有国际影响力的创新创业名城，进一步优化苏州创新创业环境，引导苏州大众创业万众创新向更高层次和更广范围发展，市委市政府主要领导提出建设苏州市双创中心。</w:t>
      </w:r>
    </w:p>
    <w:p w14:paraId="1B9B17E6" w14:textId="77777777" w:rsidR="009C501D" w:rsidRDefault="009C501D" w:rsidP="009C501D">
      <w:pPr>
        <w:ind w:firstLineChars="200" w:firstLine="643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一、项目概况</w:t>
      </w:r>
    </w:p>
    <w:p w14:paraId="27F0A654" w14:textId="77777777" w:rsidR="009C501D" w:rsidRDefault="009C501D" w:rsidP="009C501D">
      <w:pPr>
        <w:ind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项目位于苏州高新区邓尉路</w:t>
      </w:r>
      <w:r>
        <w:rPr>
          <w:rFonts w:ascii="仿宋" w:eastAsia="仿宋" w:hAnsi="仿宋" w:cs="仿宋"/>
          <w:sz w:val="32"/>
          <w:szCs w:val="32"/>
        </w:rPr>
        <w:t>1</w:t>
      </w:r>
      <w:r>
        <w:rPr>
          <w:rFonts w:ascii="仿宋" w:eastAsia="仿宋" w:hAnsi="仿宋" w:cs="仿宋" w:hint="eastAsia"/>
          <w:sz w:val="32"/>
          <w:szCs w:val="32"/>
        </w:rPr>
        <w:t>号，东临京杭大运河风景观光带。双创中心总建筑面积</w:t>
      </w:r>
      <w:r>
        <w:rPr>
          <w:rFonts w:ascii="仿宋" w:eastAsia="仿宋" w:hAnsi="仿宋" w:cs="仿宋"/>
          <w:sz w:val="32"/>
          <w:szCs w:val="32"/>
        </w:rPr>
        <w:t>15074.9</w:t>
      </w:r>
      <w:r>
        <w:rPr>
          <w:rFonts w:ascii="仿宋" w:eastAsia="仿宋" w:hAnsi="仿宋" w:cs="仿宋" w:hint="eastAsia"/>
          <w:sz w:val="32"/>
          <w:szCs w:val="32"/>
        </w:rPr>
        <w:t>㎡，改扩建费用</w:t>
      </w:r>
      <w:r>
        <w:rPr>
          <w:rFonts w:ascii="仿宋" w:eastAsia="仿宋" w:hAnsi="仿宋" w:cs="仿宋"/>
          <w:sz w:val="32"/>
          <w:szCs w:val="32"/>
        </w:rPr>
        <w:t>1</w:t>
      </w:r>
      <w:r>
        <w:rPr>
          <w:rFonts w:ascii="仿宋" w:eastAsia="仿宋" w:hAnsi="仿宋" w:cs="仿宋" w:hint="eastAsia"/>
          <w:sz w:val="32"/>
          <w:szCs w:val="32"/>
        </w:rPr>
        <w:t>亿元。已列入</w:t>
      </w:r>
      <w:r>
        <w:rPr>
          <w:rFonts w:ascii="仿宋" w:eastAsia="仿宋" w:hAnsi="仿宋" w:cs="仿宋"/>
          <w:sz w:val="32"/>
          <w:szCs w:val="32"/>
        </w:rPr>
        <w:t>2019</w:t>
      </w:r>
      <w:r>
        <w:rPr>
          <w:rFonts w:ascii="仿宋" w:eastAsia="仿宋" w:hAnsi="仿宋" w:cs="仿宋" w:hint="eastAsia"/>
          <w:sz w:val="32"/>
          <w:szCs w:val="32"/>
        </w:rPr>
        <w:t>年苏州市实事工程，并于</w:t>
      </w:r>
      <w:r>
        <w:rPr>
          <w:rFonts w:ascii="仿宋" w:eastAsia="仿宋" w:hAnsi="仿宋" w:cs="仿宋"/>
          <w:sz w:val="32"/>
          <w:szCs w:val="32"/>
        </w:rPr>
        <w:t>2020</w:t>
      </w:r>
      <w:r>
        <w:rPr>
          <w:rFonts w:ascii="仿宋" w:eastAsia="仿宋" w:hAnsi="仿宋" w:cs="仿宋" w:hint="eastAsia"/>
          <w:sz w:val="32"/>
          <w:szCs w:val="32"/>
        </w:rPr>
        <w:t>年底投入运营。</w:t>
      </w:r>
    </w:p>
    <w:p w14:paraId="56299AD6" w14:textId="77777777" w:rsidR="009C501D" w:rsidRDefault="009C501D" w:rsidP="009C501D">
      <w:pPr>
        <w:ind w:firstLine="640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二、建设目标</w:t>
      </w:r>
    </w:p>
    <w:p w14:paraId="1525F809" w14:textId="77777777" w:rsidR="009C501D" w:rsidRDefault="009C501D" w:rsidP="009C501D">
      <w:pPr>
        <w:ind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苏州市双创中心是全市科技招才引智的重要载体，通过资金、人才、创新、政策、产业等核心要素互通互联，优化全市创新创业生态，为来苏的创新创业团队构建全方位的服务体系，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成为创客在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苏州的</w:t>
      </w:r>
      <w:r w:rsidRPr="00BE3A8A">
        <w:rPr>
          <w:rFonts w:ascii="仿宋" w:eastAsia="仿宋" w:hAnsi="仿宋" w:cs="仿宋" w:hint="eastAsia"/>
          <w:b/>
          <w:sz w:val="32"/>
          <w:szCs w:val="32"/>
        </w:rPr>
        <w:t>第一站和中转站</w:t>
      </w:r>
      <w:r>
        <w:rPr>
          <w:rFonts w:ascii="仿宋" w:eastAsia="仿宋" w:hAnsi="仿宋" w:cs="仿宋" w:hint="eastAsia"/>
          <w:sz w:val="32"/>
          <w:szCs w:val="32"/>
        </w:rPr>
        <w:t>、创新创业人才的</w:t>
      </w:r>
      <w:r w:rsidRPr="00BE3A8A">
        <w:rPr>
          <w:rFonts w:ascii="仿宋" w:eastAsia="仿宋" w:hAnsi="仿宋" w:cs="仿宋" w:hint="eastAsia"/>
          <w:b/>
          <w:sz w:val="32"/>
          <w:szCs w:val="32"/>
        </w:rPr>
        <w:t>会客厅和路演中心</w:t>
      </w:r>
      <w:r>
        <w:rPr>
          <w:rFonts w:ascii="仿宋" w:eastAsia="仿宋" w:hAnsi="仿宋" w:cs="仿宋" w:hint="eastAsia"/>
          <w:sz w:val="32"/>
          <w:szCs w:val="32"/>
        </w:rPr>
        <w:t>，实现高新技术企业科技人才项目孵化区、高端创新创业资源交流集聚区和先进产业技术研究成果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对接区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“三位一体”的全国领先的创新创业生态社区。</w:t>
      </w:r>
    </w:p>
    <w:p w14:paraId="6CA92125" w14:textId="77777777" w:rsidR="009C501D" w:rsidRDefault="009C501D" w:rsidP="009C501D">
      <w:pPr>
        <w:ind w:firstLineChars="200" w:firstLine="643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三、主要功能</w:t>
      </w:r>
    </w:p>
    <w:p w14:paraId="2F698B44" w14:textId="77777777" w:rsidR="009C501D" w:rsidRDefault="009C501D" w:rsidP="009C501D">
      <w:pPr>
        <w:ind w:firstLineChars="200" w:firstLine="640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以线上线下相结合，主要服务功能包括双创热力图、新型创业孵化、高端人才服务、产业技术研究等十大功能。</w:t>
      </w:r>
    </w:p>
    <w:p w14:paraId="7F108F3C" w14:textId="77777777" w:rsidR="009C501D" w:rsidRDefault="009C501D" w:rsidP="009C501D">
      <w:pPr>
        <w:rPr>
          <w:rFonts w:ascii="仿宋" w:eastAsia="仿宋" w:hAnsi="仿宋" w:cs="Times New Roman"/>
          <w:b/>
          <w:bCs/>
          <w:sz w:val="32"/>
          <w:szCs w:val="32"/>
        </w:rPr>
      </w:pPr>
    </w:p>
    <w:p w14:paraId="3953E157" w14:textId="77777777" w:rsidR="009C501D" w:rsidRDefault="009C501D" w:rsidP="009C501D">
      <w:pPr>
        <w:rPr>
          <w:rFonts w:ascii="仿宋" w:eastAsia="仿宋" w:hAnsi="仿宋" w:cs="Times New Roman"/>
          <w:b/>
          <w:bCs/>
          <w:sz w:val="32"/>
          <w:szCs w:val="32"/>
        </w:rPr>
      </w:pPr>
    </w:p>
    <w:p w14:paraId="61F899D9" w14:textId="77777777" w:rsidR="009C501D" w:rsidRDefault="009C501D" w:rsidP="009C501D">
      <w:pPr>
        <w:ind w:firstLineChars="200" w:firstLine="643"/>
        <w:rPr>
          <w:rFonts w:ascii="仿宋" w:eastAsia="仿宋" w:hAnsi="仿宋" w:cs="Times New Roman"/>
          <w:b/>
          <w:bCs/>
          <w:sz w:val="32"/>
          <w:szCs w:val="32"/>
        </w:rPr>
      </w:pPr>
      <w:r>
        <w:rPr>
          <w:rFonts w:ascii="仿宋" w:eastAsia="仿宋" w:hAnsi="仿宋" w:cs="仿宋" w:hint="eastAsia"/>
          <w:b/>
          <w:bCs/>
          <w:sz w:val="32"/>
          <w:szCs w:val="32"/>
        </w:rPr>
        <w:t>四、设施设计图</w:t>
      </w:r>
    </w:p>
    <w:p w14:paraId="19331278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</w:p>
    <w:p w14:paraId="57584A01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 w:hint="eastAsia"/>
          <w:noProof/>
          <w:sz w:val="32"/>
          <w:szCs w:val="32"/>
        </w:rPr>
        <w:drawing>
          <wp:inline distT="0" distB="0" distL="114300" distR="114300" wp14:anchorId="3AE6B77B" wp14:editId="4019CF49">
            <wp:extent cx="5266690" cy="2070100"/>
            <wp:effectExtent l="0" t="0" r="10160" b="6350"/>
            <wp:docPr id="12" name="图片 12" descr="双创中心-俯视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双创中心-俯视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BDBFB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</w:p>
    <w:p w14:paraId="54D3214C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28"/>
          <w:szCs w:val="28"/>
        </w:rPr>
        <w:drawing>
          <wp:inline distT="0" distB="0" distL="114300" distR="114300" wp14:anchorId="3932090C" wp14:editId="4F91EFEB">
            <wp:extent cx="6042660" cy="3695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l="12994" t="-276" r="-12994" b="276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2B136DA" w14:textId="77777777" w:rsidR="009C501D" w:rsidRDefault="009C501D" w:rsidP="009C501D">
      <w:pPr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 w:hint="eastAsia"/>
          <w:noProof/>
          <w:sz w:val="32"/>
          <w:szCs w:val="32"/>
        </w:rPr>
        <w:lastRenderedPageBreak/>
        <w:drawing>
          <wp:inline distT="0" distB="0" distL="114300" distR="114300" wp14:anchorId="2CADED0E" wp14:editId="276BEE08">
            <wp:extent cx="5267325" cy="4356100"/>
            <wp:effectExtent l="0" t="0" r="9525" b="6350"/>
            <wp:docPr id="2" name="图片 2" descr="040416054512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40416054512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356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39225A9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 w:hint="eastAsia"/>
          <w:sz w:val="32"/>
          <w:szCs w:val="32"/>
        </w:rPr>
        <w:t>入门口厅</w:t>
      </w:r>
    </w:p>
    <w:p w14:paraId="38BB7D6A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Times New Roman"/>
          <w:noProof/>
          <w:sz w:val="28"/>
          <w:szCs w:val="28"/>
        </w:rPr>
        <w:drawing>
          <wp:inline distT="0" distB="0" distL="114300" distR="114300" wp14:anchorId="7297685E" wp14:editId="358BD895">
            <wp:extent cx="5227320" cy="3482340"/>
            <wp:effectExtent l="0" t="0" r="1143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3482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BC72E1E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proofErr w:type="gramStart"/>
      <w:r>
        <w:rPr>
          <w:rFonts w:ascii="仿宋" w:eastAsia="仿宋" w:hAnsi="仿宋" w:cs="仿宋" w:hint="eastAsia"/>
          <w:sz w:val="32"/>
          <w:szCs w:val="32"/>
        </w:rPr>
        <w:t>众创空间</w:t>
      </w:r>
      <w:proofErr w:type="gramEnd"/>
    </w:p>
    <w:p w14:paraId="7340E9DF" w14:textId="77777777" w:rsidR="009C501D" w:rsidRDefault="009C501D" w:rsidP="009C501D">
      <w:pPr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Times New Roman"/>
          <w:noProof/>
          <w:sz w:val="32"/>
          <w:szCs w:val="32"/>
        </w:rPr>
        <w:lastRenderedPageBreak/>
        <w:drawing>
          <wp:inline distT="0" distB="0" distL="114300" distR="114300" wp14:anchorId="51009E79" wp14:editId="1FCC79B3">
            <wp:extent cx="5265420" cy="2933700"/>
            <wp:effectExtent l="0" t="0" r="11430" b="0"/>
            <wp:docPr id="4" name="图片 4" descr="2F办公-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F办公-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C58F9F6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服务机构办公区</w:t>
      </w:r>
    </w:p>
    <w:p w14:paraId="1C7A2637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Times New Roman"/>
          <w:noProof/>
          <w:sz w:val="28"/>
          <w:szCs w:val="28"/>
        </w:rPr>
        <w:drawing>
          <wp:inline distT="0" distB="0" distL="114300" distR="114300" wp14:anchorId="02659788" wp14:editId="0E72E52C">
            <wp:extent cx="5273040" cy="308610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518C946" w14:textId="77777777" w:rsidR="009C501D" w:rsidRDefault="009C501D" w:rsidP="009C501D">
      <w:pPr>
        <w:jc w:val="center"/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仿宋" w:hint="eastAsia"/>
          <w:sz w:val="32"/>
          <w:szCs w:val="32"/>
        </w:rPr>
        <w:t>科学家办公室</w:t>
      </w:r>
    </w:p>
    <w:p w14:paraId="72EE4C3B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Times New Roman"/>
          <w:noProof/>
          <w:sz w:val="28"/>
          <w:szCs w:val="28"/>
        </w:rPr>
        <w:lastRenderedPageBreak/>
        <w:drawing>
          <wp:inline distT="0" distB="0" distL="114300" distR="114300" wp14:anchorId="68CE7544" wp14:editId="5375AFF5">
            <wp:extent cx="5273040" cy="3543300"/>
            <wp:effectExtent l="0" t="0" r="381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AEF706A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苏州市领军人才俱乐部</w:t>
      </w:r>
    </w:p>
    <w:p w14:paraId="0EB86B73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Times New Roman"/>
          <w:noProof/>
          <w:sz w:val="28"/>
          <w:szCs w:val="28"/>
        </w:rPr>
        <w:drawing>
          <wp:inline distT="0" distB="0" distL="114300" distR="114300" wp14:anchorId="64EC2650" wp14:editId="5286C2DF">
            <wp:extent cx="5273040" cy="2842260"/>
            <wp:effectExtent l="0" t="0" r="3810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2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3FEE58E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路演中心（多功能厅）</w:t>
      </w:r>
    </w:p>
    <w:p w14:paraId="74B95D10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Times New Roman"/>
          <w:noProof/>
          <w:sz w:val="28"/>
          <w:szCs w:val="28"/>
        </w:rPr>
        <w:lastRenderedPageBreak/>
        <w:drawing>
          <wp:inline distT="0" distB="0" distL="114300" distR="114300" wp14:anchorId="16EECFDD" wp14:editId="62A90582">
            <wp:extent cx="5227320" cy="3299460"/>
            <wp:effectExtent l="0" t="0" r="11430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3299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341EE9" w14:textId="77777777" w:rsidR="009C501D" w:rsidRDefault="009C501D" w:rsidP="009C501D">
      <w:pPr>
        <w:jc w:val="center"/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仿宋" w:hint="eastAsia"/>
          <w:sz w:val="32"/>
          <w:szCs w:val="32"/>
        </w:rPr>
        <w:t>视频评审中心</w:t>
      </w:r>
    </w:p>
    <w:p w14:paraId="189279EF" w14:textId="77777777" w:rsidR="009C501D" w:rsidRDefault="009C501D" w:rsidP="009C501D">
      <w:pPr>
        <w:rPr>
          <w:rFonts w:ascii="仿宋" w:eastAsia="仿宋" w:hAnsi="仿宋" w:cs="Times New Roman"/>
          <w:sz w:val="32"/>
          <w:szCs w:val="32"/>
        </w:rPr>
      </w:pPr>
    </w:p>
    <w:p w14:paraId="465C7C86" w14:textId="77777777" w:rsidR="009C501D" w:rsidRDefault="009C501D" w:rsidP="009C501D">
      <w:pPr>
        <w:rPr>
          <w:rFonts w:ascii="仿宋" w:eastAsia="仿宋" w:cs="Times New Roman"/>
          <w:sz w:val="28"/>
          <w:szCs w:val="28"/>
        </w:rPr>
      </w:pPr>
      <w:r>
        <w:rPr>
          <w:rFonts w:ascii="仿宋" w:eastAsia="仿宋" w:cs="Times New Roman"/>
          <w:noProof/>
          <w:sz w:val="28"/>
          <w:szCs w:val="28"/>
        </w:rPr>
        <w:drawing>
          <wp:inline distT="0" distB="0" distL="114300" distR="114300" wp14:anchorId="09453D39" wp14:editId="404A63E3">
            <wp:extent cx="5166360" cy="3947160"/>
            <wp:effectExtent l="0" t="0" r="15240" b="15240"/>
            <wp:docPr id="10" name="图片 10" descr="咖啡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咖啡吧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3947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521EB15" w14:textId="77777777" w:rsidR="009C501D" w:rsidRDefault="009C501D" w:rsidP="009C501D">
      <w:pPr>
        <w:jc w:val="center"/>
        <w:rPr>
          <w:rFonts w:ascii="仿宋" w:eastAsia="仿宋" w:hAnsi="仿宋" w:cs="Times New Roman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咖啡吧</w:t>
      </w:r>
    </w:p>
    <w:p w14:paraId="61446CA1" w14:textId="77777777" w:rsidR="009C501D" w:rsidRDefault="009C501D" w:rsidP="009C501D">
      <w:pPr>
        <w:rPr>
          <w:rFonts w:ascii="仿宋" w:eastAsia="仿宋" w:hAnsi="仿宋" w:cs="Times New Roman"/>
          <w:sz w:val="28"/>
          <w:szCs w:val="28"/>
        </w:rPr>
      </w:pPr>
    </w:p>
    <w:p w14:paraId="19083AD3" w14:textId="77777777" w:rsidR="009C501D" w:rsidRDefault="009C501D" w:rsidP="009C501D">
      <w:pPr>
        <w:widowControl/>
        <w:jc w:val="left"/>
        <w:rPr>
          <w:rFonts w:cs="Times New Roman"/>
        </w:rPr>
      </w:pPr>
      <w:r>
        <w:rPr>
          <w:rFonts w:cs="Times New Roman"/>
          <w:noProof/>
        </w:rPr>
        <w:drawing>
          <wp:inline distT="0" distB="0" distL="114300" distR="114300" wp14:anchorId="00E6CD71" wp14:editId="31641097">
            <wp:extent cx="5234940" cy="3329940"/>
            <wp:effectExtent l="0" t="0" r="3810" b="3810"/>
            <wp:docPr id="11" name="图片 11" descr="N5$OERCIBVZPBK5E$UR1V4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N5$OERCIBVZPBK5E$UR1V4V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329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BC57E6D" w14:textId="77777777" w:rsidR="009C501D" w:rsidRDefault="009C501D" w:rsidP="009C501D">
      <w:pPr>
        <w:jc w:val="center"/>
        <w:rPr>
          <w:rFonts w:ascii="仿宋" w:eastAsia="仿宋" w:hAnsi="仿宋" w:cs="Times New Roman"/>
          <w:sz w:val="28"/>
          <w:szCs w:val="28"/>
        </w:rPr>
      </w:pPr>
      <w:r>
        <w:rPr>
          <w:rFonts w:ascii="仿宋" w:eastAsia="仿宋" w:hAnsi="仿宋" w:cs="仿宋" w:hint="eastAsia"/>
          <w:sz w:val="32"/>
          <w:szCs w:val="32"/>
        </w:rPr>
        <w:t>屋顶花园</w:t>
      </w:r>
    </w:p>
    <w:p w14:paraId="12900A45" w14:textId="77777777" w:rsidR="009C501D" w:rsidRDefault="009C501D" w:rsidP="009C501D">
      <w:pPr>
        <w:rPr>
          <w:rFonts w:ascii="仿宋" w:eastAsia="仿宋" w:hAnsi="仿宋" w:cs="Times New Roman"/>
          <w:sz w:val="32"/>
          <w:szCs w:val="32"/>
        </w:rPr>
      </w:pPr>
    </w:p>
    <w:p w14:paraId="2AA6C650" w14:textId="77777777" w:rsidR="00BD4042" w:rsidRDefault="00BD4042"/>
    <w:sectPr w:rsidR="00BD40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501D"/>
    <w:rsid w:val="0058725F"/>
    <w:rsid w:val="005B5CA3"/>
    <w:rsid w:val="009C501D"/>
    <w:rsid w:val="00BD4042"/>
    <w:rsid w:val="00D52F72"/>
    <w:rsid w:val="00EA33B8"/>
    <w:rsid w:val="00F22F0C"/>
    <w:rsid w:val="00FB3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83ACD7"/>
  <w15:chartTrackingRefBased/>
  <w15:docId w15:val="{3C77861D-B946-4105-A4F2-5EDA723CE6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C501D"/>
    <w:pPr>
      <w:widowControl w:val="0"/>
      <w:jc w:val="both"/>
    </w:pPr>
    <w:rPr>
      <w:rFonts w:ascii="Calibri" w:eastAsia="宋体" w:hAnsi="Calibri" w:cs="Calibr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84</Words>
  <Characters>484</Characters>
  <Application>Microsoft Office Word</Application>
  <DocSecurity>0</DocSecurity>
  <Lines>4</Lines>
  <Paragraphs>1</Paragraphs>
  <ScaleCrop>false</ScaleCrop>
  <Company/>
  <LinksUpToDate>false</LinksUpToDate>
  <CharactersWithSpaces>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汪 亮</dc:creator>
  <cp:keywords/>
  <dc:description/>
  <cp:lastModifiedBy>汪 亮</cp:lastModifiedBy>
  <cp:revision>1</cp:revision>
  <dcterms:created xsi:type="dcterms:W3CDTF">2020-07-14T13:33:00Z</dcterms:created>
  <dcterms:modified xsi:type="dcterms:W3CDTF">2020-07-14T13:34:00Z</dcterms:modified>
</cp:coreProperties>
</file>